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9D4" w:rsidRDefault="0099016B">
      <w:r w:rsidRPr="0099016B">
        <w:rPr>
          <w:noProof/>
          <w:lang w:eastAsia="ru-RU"/>
        </w:rPr>
        <w:drawing>
          <wp:inline distT="0" distB="0" distL="0" distR="0">
            <wp:extent cx="6209665" cy="8545899"/>
            <wp:effectExtent l="0" t="0" r="635" b="7620"/>
            <wp:docPr id="1" name="Рисунок 1" descr="C:\Users\Воронцова Оксана\Desktop\Основы лидерства.Панфилова А.С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Основы лидерства.Панфилова А.С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665" cy="8545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16B" w:rsidRDefault="0099016B"/>
    <w:p w:rsidR="0099016B" w:rsidRDefault="0099016B">
      <w:bookmarkStart w:id="0" w:name="_GoBack"/>
      <w:bookmarkEnd w:id="0"/>
    </w:p>
    <w:p w:rsidR="0099016B" w:rsidRPr="0099016B" w:rsidRDefault="0099016B" w:rsidP="009901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Пояснительная записка</w:t>
      </w:r>
    </w:p>
    <w:p w:rsidR="0099016B" w:rsidRPr="0099016B" w:rsidRDefault="0099016B" w:rsidP="009901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 детства и юности - это время становления личности, а неповторимая, яркая личность может проявиться только в процессе самоутверждения в коллективе сверстников, единомышленников. Актуальность разработки программы обусловлена отсутствием единой программы в образовательных учреждениях, направленной на решение вопросов формирования социальной активности школьников, умений и навыков конструктивного общения в период выбора ими жизненного пути. Важнейшим элементом, обуславливающим необходимость разработки и реализации программы, является привлекательность рассматриваемых вопросов в подростково-молодѐжной среде. Проектно-целевой метод позволит комплексно и эффективно решать проблемы развития коммуникативных навыков, привлечения молодежи в социально-значимую деятельность. Эффективность обусловлена его системным, интегрирующим характером, что позволит сконцентрировать ресурсы на выбранных приоритетных направлениях и достигнуть положительные эффекты.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Учащиеся 9-11-х классов должны понимать, что для успешного становления выпускника общеобразовательного учреждения в жизни, в профессиональной сфере ему необходимо не только обладать определенными знаниями, умением применить эти знания на практике, но и осознавать потенциал своей социальной активности, его востребованность и значимость, уметь конструктивно выстраивать отношения с окружающими, быть ориентированным на результат. Программа курса «Основы лидерства» построена с учѐтом возрастных особенностей и интересов учащихся 9-11-х классов и рассчитана на 1 год обучения (36 недель), всего 144 часа в год (по 4 часа в неделю).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Цель программы</w:t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Программа направлена на развитие социальной активности старшеклассников, приобретение навыков межличностного общения и качеств, необходимых для успешной трудовой деятельности в современном обществе.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Задачи программы</w:t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умений и навыков: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выделения приоритетов в жизни и учѐбе и определение путей их достижения;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коммуникации и их использование в различных ситуациях;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публичного выступления;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эффективного использования времени, тайм-менеджмент;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процедуры принятия решений, этики управления и социальной ответственности;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анализа потенциальных конфликтных ситуаций и пути выхода из них.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Основные направления и содержание деятельности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«Основы лидерства» включает в себя беседы и практические занятия. Предполагается самостоятельная работа, социально-значимые дела и волонтѐрская деятельность учащихся. Основными интерактивными методами и технологиями обучения являются моделирование ситуаций, ролей, мозговой штурм, диалогические ситуации, рефлексия опыта, групповая работа, психологические тренинги, командное взаимодействие, деловые и ролевые игры. Проектно-целевой метод позволит комплексно и эффективно решать проблемы развития коммуникативных навыков, привлечение молодѐжи в социально-значимую деятельность. Эффективность обусловлена его системным интегрирующим характером, что позволит сконцентрировать ресурсы на выбранных приоритетных направлениях и достигнуть положительных эффектов. Материалы и оборудование, необходимое для реализации программы: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• помещение для работы групп,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наглядные пособия,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учебно-методическая литература,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расходные материалы (канцелярские товары),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интерактивная доска,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магнитофон,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видеопроектор,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компьютер.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Прогнозируемы результаты</w:t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Учащиеся 9-11-х классов, освоившие данный курс: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Знают:</w:t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функции и характеристики лидерства, закономерности формирования лидерских качеств;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элементарные знания по психологии эмоций, психологии общения, осознание необходимости заниматься саморазвитием;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стратегию управления своим внутренним миром;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диалогические методы влияния на людей;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способы саморазвития лидера.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Умеют:</w:t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рационально-управленческие решения;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проводить самодиагностику своего лидерского потенциала и определять типы лидеров;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выстраивать диалогические отношения с людьми;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выявлять собственный опыт формирования имиджа и предъявлять свои личностно-деловые качества;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управлять эмоциональным состоянием;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осознанно построить коммуникативное пространство.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Владеют: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техникой речи;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приемами бесконфликтного поведения со сверстниками;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способами ослабления конфликтных ситуаций; 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90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техникой публичного выступления</w:t>
      </w:r>
    </w:p>
    <w:p w:rsidR="0099016B" w:rsidRPr="0099016B" w:rsidRDefault="0099016B" w:rsidP="0099016B">
      <w:pPr>
        <w:spacing w:after="0" w:line="360" w:lineRule="auto"/>
        <w:ind w:firstLine="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9016B" w:rsidRPr="0099016B" w:rsidSect="00F86828">
          <w:pgSz w:w="11906" w:h="16838"/>
          <w:pgMar w:top="1134" w:right="709" w:bottom="1134" w:left="1418" w:header="709" w:footer="709" w:gutter="0"/>
          <w:cols w:space="708"/>
          <w:docGrid w:linePitch="360"/>
        </w:sectPr>
      </w:pPr>
    </w:p>
    <w:p w:rsidR="0099016B" w:rsidRPr="0099016B" w:rsidRDefault="0099016B" w:rsidP="009901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01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42"/>
        <w:gridCol w:w="9639"/>
        <w:gridCol w:w="992"/>
        <w:gridCol w:w="1417"/>
        <w:gridCol w:w="2410"/>
      </w:tblGrid>
      <w:tr w:rsidR="0099016B" w:rsidRPr="0099016B" w:rsidTr="005C30FB">
        <w:tc>
          <w:tcPr>
            <w:tcW w:w="852" w:type="dxa"/>
            <w:gridSpan w:val="2"/>
            <w:vMerge w:val="restart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9639" w:type="dxa"/>
            <w:vMerge w:val="restart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занятия</w:t>
            </w:r>
          </w:p>
        </w:tc>
        <w:tc>
          <w:tcPr>
            <w:tcW w:w="992" w:type="dxa"/>
            <w:vMerge w:val="restart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 по теме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99016B" w:rsidRPr="0099016B" w:rsidTr="005C30FB">
        <w:tc>
          <w:tcPr>
            <w:tcW w:w="852" w:type="dxa"/>
            <w:gridSpan w:val="2"/>
            <w:vMerge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9" w:type="dxa"/>
            <w:vMerge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№1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852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39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Знакомство с группой. Правила поведения в кабинете, соблюдение мер предосторожности на практических занятиях. Вводный мониторинг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25"/>
        </w:trPr>
        <w:tc>
          <w:tcPr>
            <w:tcW w:w="852" w:type="dxa"/>
            <w:gridSpan w:val="2"/>
            <w:vMerge w:val="restart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58" w:type="dxa"/>
            <w:gridSpan w:val="4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1. Что такое лидерство?</w:t>
            </w:r>
          </w:p>
        </w:tc>
      </w:tr>
      <w:tr w:rsidR="0099016B" w:rsidRPr="0099016B" w:rsidTr="005C30FB">
        <w:trPr>
          <w:trHeight w:val="739"/>
        </w:trPr>
        <w:tc>
          <w:tcPr>
            <w:tcW w:w="852" w:type="dxa"/>
            <w:gridSpan w:val="2"/>
            <w:vMerge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39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Аспекты лидерства. Стили лидерства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Процессы формирования и основные составляющие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лидерства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Формальные и неформальные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аспекты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лидерства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Базовые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стили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лидеров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Тенденция развития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стилей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управления.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852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39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основных правила лидерства . 5 искушений лидера. Харизма лидера. “Харизма – это контролирующая уникальность”.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28.09.18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852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39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целей и задач. Обеспечьте исполнение своих приоритетных задач, двигайтесь со скоростью доверия, достигайте большего с меньшими ресурсами, уменьшайте страх. Все эти правила подробно разбираются.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852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39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лидерства «Голосуй за меня!»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"Я — концепции" лидера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этом занятии начинается освоение активного стиля общения, запускается процесс коррекции самооценки участников и самораскрытие членов группы, формулируются индивидуальные задачи членов группы на предстоящие занятия.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193"/>
        </w:trPr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2. Имидж лидера</w:t>
            </w:r>
          </w:p>
        </w:tc>
      </w:tr>
      <w:tr w:rsidR="0099016B" w:rsidRPr="0099016B" w:rsidTr="005C30FB">
        <w:trPr>
          <w:trHeight w:val="344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построения взаимоотношений</w:t>
            </w:r>
            <w:r w:rsidRPr="0099016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 игры на коммуникативное общение</w:t>
            </w:r>
            <w:r w:rsidRPr="0099016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заповедей делового этикета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беседа, беседа по телефону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«Хочешь быть умным, научись разумно спрашивать, внимательно слушать»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Речевые построения, выдающие ложь. Невербальное общение – понимание себя и окружающих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19. 10.18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убеждения. Публичные выступления. Основные правила публичного выступления. Основы работы с залом.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«Выборы лидера»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самостоятельного мышления подростков и инициативы принятия решений.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воспитанию правовой культуры и становлению активной гражданской позиции у подросткового поколения.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26. 10.18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3. В центре внимания</w:t>
            </w: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Самопрезентация личности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чем надо помнить, когда вы проводите самопрезентацию личности?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27. 10.18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себя с учетом особенностей собеседников.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игра «Телепат». Сближение группы, выявление лидеров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628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«Портфолио, или дневник личных достижений»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по подготовке собственного резюме, правильного написания заявление. Структура собеседования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Психологическое тестирование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выявление усвоенных навыков; общего фона группы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Психологическое тестирование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выявление усвоенных навыков; общего фона группы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4. Умение влиять и вдохновлять</w:t>
            </w: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успех?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выяснение мнения участников группы. Мозговой штурм по формуле успеха.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успеха</w:t>
            </w:r>
          </w:p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Копирование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технологии успеха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других людей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результата</w:t>
            </w:r>
          </w:p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совершение действий</w:t>
            </w:r>
          </w:p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отслеживание того, что работает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30. 11.18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такое театр? Знакомство с театром.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01.12.18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Разновидности театра.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07.12.18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24-27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актерское мастерство и ораторское искусство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08.12.18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14.12.18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15.12.18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рефлексии, саморегуляции. Различные направления.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рефлексию и саморегуляцию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5. Жизненный план лидера</w:t>
            </w: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правильно ставить цели. Мозговой штурм и трененговая программа. Цель – это исполнение желаний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29.12.18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План, его структура. Плюсы и минусы планирования. Составление плана.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игра «Принятие решений». Формирование коммуникативных навыков. Психологические особенности и эффекты принятия решений.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получать то, что вам нужно. Путешествие от успеха к успеху.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собственной формулы успеха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ключей повышения личной эффективности: 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Ключ № 1. Правильно ставьте цель, Ключ № 2. Планируйте детально свой успех, Ключ № 3. Повышайте  компетенции; Ключ № 4. Занимайтесь тем, что Вам по-настоящему приносит радость; Ключ № 5. Получайте положительные эмоции от общения; Ключ № 6. Развивайте в себе способность пребывать в хорошем настроении; Ключ № 7. Следуйте своему ритму жизни;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Ключ № 8. Прислушивайтесь к себе; Ключ № 9. Делайте растягивающую гимнастику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успеть все, все, все! Основы планирования.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26.01.19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37-39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личностного роста. Повышение эффективности и достижения цели, уверенности, повышения самооценки.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01.02.19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02.02.19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08.02.19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6. Инструменты работы с командой</w:t>
            </w: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Эффективная команда. Инструменты работы в команде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Отработать навыки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эффективного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межличностного взаимодействия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команде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 Секреты «Эффекта»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Команды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Организация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работы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команде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Эффективное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взаимодействие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команде.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организовать себя. Как организовать других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Создай команду лидеров. Сюжетная игра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мотивировать, а искать мотивы. Поиск собственных мотивов, стимулов, возможностей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такое «Конфликт». Причины конфликтов. Способы разрешения  конфликтов. Разрешимые и неразрешимые </w:t>
            </w:r>
            <w:r w:rsidRPr="009901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конфликты</w:t>
            </w: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«Сотрудничество» Игры и упражнения.</w:t>
            </w:r>
          </w:p>
          <w:p w:rsidR="0099016B" w:rsidRPr="0099016B" w:rsidRDefault="0099016B" w:rsidP="0099016B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 «Командообразование» или как создать успешную команду.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игра «Потерпевшие кораблекрушение». Сплочение коллектива, умение договариваться, отстаивать свое мнение.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7. Ведущий за собой</w:t>
            </w: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организаторской работы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«Мозгового штурма»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КВН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встреча с лидерами КВН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«Лидер-час»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«Эффективное лидерство»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05.04.19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проведению круглого стола и ток – шоу «Подросток в современном мире»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с руководителями и лидерами молодежных организаций. Ток – шоу «Подросток  в современном мире»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Раздел 8. Социальное проектирование</w:t>
            </w: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проектирование и социальный проект?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13.04.19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57, 58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социального проектирования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19.04.19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20.04.19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разработки, организации и реализации проектов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Рекомендации по написанию проектов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с группами в реализации социального проектирования 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03.05.19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«Социальное проектирование»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04.05.19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проведению круглого стола «Социальное проектирование. Актуальные темы»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с представителями управления образованием, отдела молодежи и, руководителями общественных организаций «Социальное проектирование. Актуальные темы»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11.05.19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65, 66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социального проекта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17.05.19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18.05.19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15310" w:type="dxa"/>
            <w:gridSpan w:val="6"/>
          </w:tcPr>
          <w:p w:rsidR="0099016B" w:rsidRPr="0099016B" w:rsidRDefault="0099016B" w:rsidP="009901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9. Подведение итогов</w:t>
            </w: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тестирование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016B" w:rsidRPr="0099016B" w:rsidTr="005C30FB">
        <w:trPr>
          <w:trHeight w:val="251"/>
        </w:trPr>
        <w:tc>
          <w:tcPr>
            <w:tcW w:w="7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68-71</w:t>
            </w:r>
          </w:p>
        </w:tc>
        <w:tc>
          <w:tcPr>
            <w:tcW w:w="9781" w:type="dxa"/>
            <w:gridSpan w:val="2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портфолио воспитанниками, разъяснения принципа его составления</w:t>
            </w:r>
          </w:p>
        </w:tc>
        <w:tc>
          <w:tcPr>
            <w:tcW w:w="992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25.05.19</w:t>
            </w:r>
          </w:p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31.05.19</w:t>
            </w:r>
          </w:p>
        </w:tc>
        <w:tc>
          <w:tcPr>
            <w:tcW w:w="2410" w:type="dxa"/>
          </w:tcPr>
          <w:p w:rsidR="0099016B" w:rsidRPr="0099016B" w:rsidRDefault="0099016B" w:rsidP="009901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9016B" w:rsidRDefault="0099016B"/>
    <w:sectPr w:rsidR="0099016B" w:rsidSect="009901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A58"/>
    <w:rsid w:val="00117A58"/>
    <w:rsid w:val="0099016B"/>
    <w:rsid w:val="00B8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9442A"/>
  <w15:chartTrackingRefBased/>
  <w15:docId w15:val="{689796D2-BE63-4E2B-8A74-AD435F290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1659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Воронцова Оксана</dc:creator>
  <cp:keywords/>
  <dc:description/>
  <cp:lastModifiedBy>Воронцова Оксана</cp:lastModifiedBy>
  <cp:revision>2</cp:revision>
  <dcterms:created xsi:type="dcterms:W3CDTF">2018-12-11T11:03:00Z</dcterms:created>
  <dcterms:modified xsi:type="dcterms:W3CDTF">2018-12-11T11:03:00Z</dcterms:modified>
</cp:coreProperties>
</file>